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D7" w:rsidRPr="00413137" w:rsidRDefault="00887BD7" w:rsidP="00413137">
      <w:pPr>
        <w:spacing w:line="240" w:lineRule="auto"/>
        <w:jc w:val="center"/>
        <w:rPr>
          <w:b/>
        </w:rPr>
      </w:pPr>
      <w:r w:rsidRPr="00413137">
        <w:rPr>
          <w:b/>
        </w:rPr>
        <w:t>შრომისა და დასაქმების პოლიტიკა</w:t>
      </w:r>
    </w:p>
    <w:p w:rsidR="00887BD7" w:rsidRPr="00363B6D" w:rsidRDefault="00887BD7" w:rsidP="00413137">
      <w:pPr>
        <w:spacing w:line="240" w:lineRule="auto"/>
        <w:jc w:val="both"/>
      </w:pPr>
    </w:p>
    <w:p w:rsidR="00EA513F" w:rsidRPr="00EA513F" w:rsidRDefault="00327C27" w:rsidP="00EA513F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363B6D"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განსაკუთრებული წვლილი მიუძღვის დასაქმებულებისთვის უსაფრთხო და ღირსეული შრომის პირობების უზრუნველყოფაში. </w:t>
      </w:r>
      <w:r w:rsidRPr="00EA513F">
        <w:rPr>
          <w:lang w:val="ka-GE"/>
        </w:rPr>
        <w:t xml:space="preserve">სამინისტროს მონაწილეობით შევიდა </w:t>
      </w:r>
      <w:r w:rsidRPr="00887BD7">
        <w:t xml:space="preserve">ცვლილებები საქართველოს ორგანულ კანონში </w:t>
      </w:r>
      <w:r w:rsidRPr="00EA513F">
        <w:rPr>
          <w:b/>
        </w:rPr>
        <w:t>„საქართველოს შრომის კოდექსი“</w:t>
      </w:r>
      <w:r w:rsidRPr="00EA513F">
        <w:rPr>
          <w:lang w:val="ka-GE"/>
        </w:rPr>
        <w:t xml:space="preserve"> და მიღებულ იქნა </w:t>
      </w:r>
      <w:r w:rsidRPr="00887BD7">
        <w:t xml:space="preserve">საქართველოს კანონი </w:t>
      </w:r>
      <w:r w:rsidRPr="00EA513F">
        <w:rPr>
          <w:b/>
        </w:rPr>
        <w:t>„შრომის ინსპექციის შესახებ“</w:t>
      </w:r>
      <w:r w:rsidRPr="00EA513F">
        <w:rPr>
          <w:b/>
          <w:lang w:val="ka-GE"/>
        </w:rPr>
        <w:t>.</w:t>
      </w:r>
      <w:r w:rsidRPr="00EA513F">
        <w:rPr>
          <w:lang w:val="ka-GE"/>
        </w:rPr>
        <w:t xml:space="preserve"> </w:t>
      </w:r>
      <w:r w:rsidRPr="00363B6D">
        <w:t>ცვლილებები შრომის კანონმდებლობაში ითვალისწინებს შრომის უფლებების კიდევ უფრო ფართო სპექტრს და აუმჯობესებს არსებულ აღსრულების მექანიზმს.</w:t>
      </w:r>
    </w:p>
    <w:p w:rsidR="00327C27" w:rsidRDefault="00EA513F" w:rsidP="00EA513F">
      <w:pPr>
        <w:pStyle w:val="ListParagraph"/>
        <w:numPr>
          <w:ilvl w:val="0"/>
          <w:numId w:val="1"/>
        </w:numPr>
        <w:spacing w:line="240" w:lineRule="auto"/>
        <w:jc w:val="both"/>
      </w:pPr>
      <w:r w:rsidRPr="00EA513F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ჩართულობით/მონაწილეობით </w:t>
      </w:r>
      <w:r w:rsidRPr="00363B6D">
        <w:t xml:space="preserve"> </w:t>
      </w:r>
      <w:r w:rsidRPr="00EA513F">
        <w:rPr>
          <w:lang w:val="ka-GE"/>
        </w:rPr>
        <w:t xml:space="preserve">შემუშავდა შრომის ბაზრის აქტიურ პოლიტიკასთან (ALMP-თან) დაკავშირებული საკანონმდებლო ჩარჩო და 2020 წლის 14 ივლისს საქართველოს პარლამენტმა მიიღო საქართველოს კანონი </w:t>
      </w:r>
      <w:r w:rsidRPr="00EA513F">
        <w:rPr>
          <w:b/>
          <w:lang w:val="ka-GE"/>
        </w:rPr>
        <w:t>„დასაქმების ხელშეწყობის შესახებ“</w:t>
      </w:r>
      <w:r w:rsidRPr="00EA513F">
        <w:rPr>
          <w:lang w:val="ka-GE"/>
        </w:rPr>
        <w:t>,  რომელიც უზრუნველყოფს დასაქმების პოლიტიკის განხორციელების სისტემურ და თანმიმდევრულ  მიდგომას</w:t>
      </w:r>
      <w:r w:rsidRPr="00363B6D">
        <w:t>.</w:t>
      </w:r>
    </w:p>
    <w:p w:rsidR="00EA513F" w:rsidRPr="00C61FEE" w:rsidRDefault="00EA513F" w:rsidP="00EA513F">
      <w:pPr>
        <w:pStyle w:val="ListParagraph"/>
        <w:numPr>
          <w:ilvl w:val="0"/>
          <w:numId w:val="1"/>
        </w:numPr>
        <w:spacing w:line="240" w:lineRule="auto"/>
        <w:jc w:val="both"/>
      </w:pPr>
      <w:r w:rsidRPr="00887BD7">
        <w:t xml:space="preserve">მოწვეულ იქნა სოციალური პარტნიორობის სამმხრივი </w:t>
      </w:r>
      <w:r w:rsidRPr="00363B6D">
        <w:t xml:space="preserve">კომისია. </w:t>
      </w:r>
      <w:r w:rsidRPr="00EA513F">
        <w:rPr>
          <w:lang w:val="ka-GE"/>
        </w:rPr>
        <w:t xml:space="preserve"> </w:t>
      </w:r>
      <w:r w:rsidRPr="00363B6D">
        <w:t xml:space="preserve">გაიზარდა დამოუკიდებელი და </w:t>
      </w:r>
      <w:r>
        <w:t>მიუკ</w:t>
      </w:r>
      <w:r w:rsidRPr="00EA513F">
        <w:rPr>
          <w:lang w:val="ka-GE"/>
        </w:rPr>
        <w:t xml:space="preserve">ერძოებელი მედიატორების რაოდენობა, განახლდა </w:t>
      </w:r>
      <w:r w:rsidRPr="00363B6D">
        <w:t xml:space="preserve">შრომითი დავების მედიატორების რეესტრი, რომელიც მოწონებულ იქნა </w:t>
      </w:r>
      <w:r w:rsidRPr="00887BD7">
        <w:t xml:space="preserve">სოციალური პარტნიორობის სამმხრივი </w:t>
      </w:r>
      <w:r w:rsidRPr="00363B6D">
        <w:t>კომის</w:t>
      </w:r>
      <w:r w:rsidRPr="00EA513F">
        <w:rPr>
          <w:lang w:val="ka-GE"/>
        </w:rPr>
        <w:t>იის მიერ.</w:t>
      </w:r>
    </w:p>
    <w:p w:rsidR="00C61FEE" w:rsidRPr="00EA513F" w:rsidRDefault="00C61FEE" w:rsidP="00C61FEE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lang w:val="ka-GE"/>
        </w:rPr>
        <w:t xml:space="preserve">შეიქმნა </w:t>
      </w:r>
      <w:r>
        <w:rPr>
          <w:color w:val="000000"/>
        </w:rPr>
        <w:t>სოციალური პარტნიორობის სამმხრივი კომისიის მუდმივმოქმედი ქვეკომიტეტ</w:t>
      </w:r>
      <w:r>
        <w:rPr>
          <w:rFonts w:ascii="Sylfaen" w:hAnsi="Sylfaen" w:cs="Sylfaen"/>
          <w:color w:val="000000"/>
          <w:lang w:val="ka-GE"/>
        </w:rPr>
        <w:t xml:space="preserve">ი, </w:t>
      </w:r>
      <w:r w:rsidRPr="00C61FEE">
        <w:rPr>
          <w:lang w:val="ka-GE"/>
        </w:rPr>
        <w:t xml:space="preserve"> </w:t>
      </w:r>
      <w:r w:rsidRPr="00C61FEE">
        <w:rPr>
          <w:color w:val="000000"/>
        </w:rPr>
        <w:t>რომლის ფუნქციაა სამმხრივი კონსულტაციის გამართვა „შრომის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“1976 წლის №144 კონვენციით გათვალისწინებული საერთაშორისო შრომით სტანდარტებთან დაკავშირებული საკითხების შესახე</w:t>
      </w:r>
      <w:r w:rsidRPr="00C61FEE">
        <w:rPr>
          <w:rFonts w:ascii="Sylfaen" w:hAnsi="Sylfaen" w:cs="Sylfaen"/>
          <w:color w:val="000000"/>
        </w:rPr>
        <w:t>ბ</w:t>
      </w:r>
    </w:p>
    <w:p w:rsidR="00756FA4" w:rsidRPr="00EA513F" w:rsidRDefault="00327C27" w:rsidP="00EA513F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lang w:val="ka-GE"/>
        </w:rPr>
      </w:pPr>
      <w:r w:rsidRPr="00EA513F">
        <w:rPr>
          <w:bCs/>
          <w:spacing w:val="4"/>
          <w:lang w:val="ka-GE"/>
        </w:rPr>
        <w:t xml:space="preserve">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მიზნით, </w:t>
      </w:r>
      <w:r w:rsidR="0095712E" w:rsidRPr="00EA513F">
        <w:rPr>
          <w:lang w:val="ka-GE"/>
        </w:rPr>
        <w:t xml:space="preserve">საქართველოს მთავრობის ანტი-კრიზისული გეგმის ფარგლებში, </w:t>
      </w:r>
      <w:r w:rsidR="00887BD7" w:rsidRPr="00887BD7">
        <w:t xml:space="preserve">შემუშავდა და </w:t>
      </w:r>
      <w:r w:rsidR="0095712E" w:rsidRPr="00EA513F">
        <w:rPr>
          <w:lang w:val="ka-GE"/>
        </w:rPr>
        <w:t>ხორციელდება</w:t>
      </w:r>
      <w:r w:rsidR="00887BD7" w:rsidRPr="00887BD7">
        <w:t xml:space="preserve"> 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პროგრამა (2020 წლის N286 დადგენილება);</w:t>
      </w:r>
      <w:r w:rsidRPr="00EA513F">
        <w:rPr>
          <w:lang w:val="ka-GE"/>
        </w:rPr>
        <w:t xml:space="preserve"> </w:t>
      </w:r>
      <w:r w:rsidR="00A40B9A" w:rsidRPr="00EA513F">
        <w:rPr>
          <w:lang w:val="ka-GE"/>
        </w:rPr>
        <w:t xml:space="preserve"> </w:t>
      </w:r>
      <w:r w:rsidR="0095712E" w:rsidRPr="00EA513F">
        <w:rPr>
          <w:lang w:val="ka-GE"/>
        </w:rPr>
        <w:t xml:space="preserve">პროგრამის ფარგლებში, </w:t>
      </w:r>
      <w:r w:rsidR="00A40B9A" w:rsidRPr="00EA513F">
        <w:rPr>
          <w:lang w:val="ka-GE"/>
        </w:rPr>
        <w:t xml:space="preserve">სსიპ - </w:t>
      </w:r>
      <w:r w:rsidR="00A40B9A" w:rsidRPr="00EA513F">
        <w:rPr>
          <w:b/>
          <w:lang w:val="ka-GE"/>
        </w:rPr>
        <w:t>დასაქმების ხელშეწყობის სახელმწიფო სააგენტო</w:t>
      </w:r>
      <w:r w:rsidR="00A40B9A" w:rsidRPr="00EA513F">
        <w:rPr>
          <w:lang w:val="ka-GE"/>
        </w:rPr>
        <w:t xml:space="preserve"> ახორციელებს კომპენსაციების გაცემის ადმინისტრირებას.  სამინისტროს</w:t>
      </w:r>
      <w:r w:rsidR="00EA513F" w:rsidRPr="00EA513F">
        <w:rPr>
          <w:lang w:val="ka-GE"/>
        </w:rPr>
        <w:t xml:space="preserve"> </w:t>
      </w:r>
      <w:r w:rsidR="00A40B9A" w:rsidRPr="00EA513F">
        <w:rPr>
          <w:lang w:val="ka-GE"/>
        </w:rPr>
        <w:t>ელექტრონულ სარეგისტრაციო პორტალზე </w:t>
      </w:r>
      <w:r w:rsidR="00A40B9A" w:rsidRPr="00363B6D">
        <w:t>სულ </w:t>
      </w:r>
      <w:r w:rsidR="00A40B9A" w:rsidRPr="00EA513F">
        <w:rPr>
          <w:lang w:val="ka-GE"/>
        </w:rPr>
        <w:t>და</w:t>
      </w:r>
      <w:r w:rsidR="00A40B9A" w:rsidRPr="00363B6D">
        <w:t>რეგისტრირებულია</w:t>
      </w:r>
      <w:r w:rsidR="00A40B9A" w:rsidRPr="00EA513F">
        <w:rPr>
          <w:lang w:val="ka-GE"/>
        </w:rPr>
        <w:t> - 251 167 </w:t>
      </w:r>
      <w:r w:rsidR="00A40B9A" w:rsidRPr="00363B6D">
        <w:t>პირი</w:t>
      </w:r>
      <w:r w:rsidR="00A40B9A" w:rsidRPr="00EA513F">
        <w:rPr>
          <w:lang w:val="ka-GE"/>
        </w:rPr>
        <w:t>. ამათგან, თვითდასაქმებულთათვის განკუთვნილი ერთჯერადი დახმარება (</w:t>
      </w:r>
      <w:r w:rsidR="00A40B9A" w:rsidRPr="00363B6D">
        <w:t>300 ლარი</w:t>
      </w:r>
      <w:r w:rsidR="00A40B9A" w:rsidRPr="00EA513F">
        <w:rPr>
          <w:lang w:val="ka-GE"/>
        </w:rPr>
        <w:t>ს ოდენობით) </w:t>
      </w:r>
      <w:r w:rsidR="00A40B9A" w:rsidRPr="00363B6D">
        <w:t>გადაირიცხა 248 817 პირზე,</w:t>
      </w:r>
      <w:r w:rsidR="00363B6D" w:rsidRPr="00EA513F">
        <w:rPr>
          <w:lang w:val="ka-GE"/>
        </w:rPr>
        <w:t xml:space="preserve"> </w:t>
      </w:r>
      <w:r w:rsidR="00A40B9A" w:rsidRPr="00363B6D">
        <w:t> ჯამში 74 645 000 ლარი</w:t>
      </w:r>
      <w:r w:rsidR="00A40B9A" w:rsidRPr="00EA513F">
        <w:rPr>
          <w:lang w:val="ka-GE"/>
        </w:rPr>
        <w:t>.  </w:t>
      </w:r>
      <w:r w:rsidR="00A40B9A" w:rsidRPr="00363B6D">
        <w:t>კომპენსაცია </w:t>
      </w:r>
      <w:r w:rsidR="00A40B9A" w:rsidRPr="00EA513F">
        <w:rPr>
          <w:lang w:val="ka-GE"/>
        </w:rPr>
        <w:t>(200 ლარის ოდენობით) დაქირავებით დას</w:t>
      </w:r>
      <w:r w:rsidR="00413137" w:rsidRPr="00EA513F">
        <w:rPr>
          <w:lang w:val="ka-GE"/>
        </w:rPr>
        <w:t>ა</w:t>
      </w:r>
      <w:r w:rsidR="00A40B9A" w:rsidRPr="00EA513F">
        <w:rPr>
          <w:lang w:val="ka-GE"/>
        </w:rPr>
        <w:t>ქმებულებისათვის </w:t>
      </w:r>
      <w:r w:rsidR="00A40B9A" w:rsidRPr="00363B6D">
        <w:t>მაისის თვ</w:t>
      </w:r>
      <w:r w:rsidR="00A40B9A" w:rsidRPr="00EA513F">
        <w:rPr>
          <w:lang w:val="ka-GE"/>
        </w:rPr>
        <w:t>ეში </w:t>
      </w:r>
      <w:r w:rsidR="00A40B9A" w:rsidRPr="00363B6D">
        <w:t>გაიცა 72 164 პირზე, </w:t>
      </w:r>
      <w:r w:rsidR="00A40B9A" w:rsidRPr="00EA513F">
        <w:rPr>
          <w:lang w:val="ka-GE"/>
        </w:rPr>
        <w:t xml:space="preserve"> ჯამში</w:t>
      </w:r>
      <w:r w:rsidR="00A40B9A" w:rsidRPr="00363B6D">
        <w:t> 14 432 800 ლარი</w:t>
      </w:r>
      <w:r w:rsidR="00A40B9A" w:rsidRPr="00EA513F">
        <w:rPr>
          <w:lang w:val="ka-GE"/>
        </w:rPr>
        <w:t xml:space="preserve">, </w:t>
      </w:r>
      <w:r w:rsidR="00A40B9A" w:rsidRPr="00363B6D">
        <w:t>ივნისის თვ</w:t>
      </w:r>
      <w:r w:rsidR="00A40B9A" w:rsidRPr="00EA513F">
        <w:rPr>
          <w:lang w:val="ka-GE"/>
        </w:rPr>
        <w:t>ეშ</w:t>
      </w:r>
      <w:r w:rsidR="00A40B9A" w:rsidRPr="00363B6D">
        <w:t>ი  132 679  პირზე,  </w:t>
      </w:r>
      <w:r w:rsidR="00A40B9A" w:rsidRPr="00EA513F">
        <w:rPr>
          <w:lang w:val="ka-GE"/>
        </w:rPr>
        <w:t>ჯამში </w:t>
      </w:r>
      <w:r w:rsidR="00A40B9A" w:rsidRPr="00363B6D">
        <w:t xml:space="preserve">29 835 400 ლარი, ივლისის თვე - 118 578 პირზე, 24 357 600 ლარი, აგვისტოს თვე - 96 182 პირზე, 19 353 000 ლარი, სექტემბრის თვე - 88 800 პირი, 18 244 800 ლარი, ოქტომბრის თვე - 82 677 პირი, 16 640 100 ლარი, ნოემბრის თვე - 31 976 პირი, 6 409 400 </w:t>
      </w:r>
      <w:r w:rsidR="00A40B9A" w:rsidRPr="00EA513F">
        <w:rPr>
          <w:rFonts w:cstheme="minorHAnsi"/>
        </w:rPr>
        <w:t>ლარი. სულ, ამ მიმარ</w:t>
      </w:r>
      <w:r w:rsidR="00A40B9A" w:rsidRPr="00EA513F">
        <w:rPr>
          <w:rFonts w:cstheme="minorHAnsi"/>
          <w:lang w:val="ka-GE"/>
        </w:rPr>
        <w:t>თ</w:t>
      </w:r>
      <w:r w:rsidR="00A40B9A" w:rsidRPr="00EA513F">
        <w:rPr>
          <w:rFonts w:cstheme="minorHAnsi"/>
        </w:rPr>
        <w:t>ულებით, დახარჯულია 129 324 100 ლარი.</w:t>
      </w:r>
    </w:p>
    <w:p w:rsidR="00361A66" w:rsidRPr="00C61FEE" w:rsidRDefault="00EA513F" w:rsidP="00C61FE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61FEE">
        <w:rPr>
          <w:rFonts w:asciiTheme="minorHAnsi" w:hAnsiTheme="minorHAnsi" w:cstheme="minorHAnsi"/>
          <w:color w:val="000000"/>
          <w:sz w:val="22"/>
          <w:szCs w:val="22"/>
          <w:lang w:val="ka-GE"/>
        </w:rPr>
        <w:t>დამტკიცდა „</w:t>
      </w:r>
      <w:r w:rsidRPr="00C61FEE">
        <w:rPr>
          <w:rFonts w:asciiTheme="minorHAnsi" w:hAnsiTheme="minorHAnsi" w:cstheme="minorHAnsi"/>
          <w:color w:val="000000"/>
          <w:sz w:val="22"/>
          <w:szCs w:val="22"/>
        </w:rPr>
        <w:t>18 წლამდე ასაკის პირისთვის მძიმე, მავნე და საშიშპირობებიანი სამუშაოების ჩამონათვალის დამტკიცების თაობაზე“ საქართველოს ოკუპირებული  ტერიტორიებიდან დევნილთა, შრომის, ჯანმრთელობისა და სოციალური დაცვის მინისტრის ბრძანებ</w:t>
      </w:r>
      <w:r w:rsidRPr="00C61FE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ა. </w:t>
      </w:r>
      <w:bookmarkStart w:id="0" w:name="_GoBack"/>
      <w:bookmarkEnd w:id="0"/>
    </w:p>
    <w:sectPr w:rsidR="00361A66" w:rsidRPr="00C6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8F" w:rsidRDefault="00A83A8F" w:rsidP="00EA513F">
      <w:pPr>
        <w:spacing w:after="0" w:line="240" w:lineRule="auto"/>
      </w:pPr>
      <w:r>
        <w:separator/>
      </w:r>
    </w:p>
  </w:endnote>
  <w:endnote w:type="continuationSeparator" w:id="0">
    <w:p w:rsidR="00A83A8F" w:rsidRDefault="00A83A8F" w:rsidP="00EA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8F" w:rsidRDefault="00A83A8F" w:rsidP="00EA513F">
      <w:pPr>
        <w:spacing w:after="0" w:line="240" w:lineRule="auto"/>
      </w:pPr>
      <w:r>
        <w:separator/>
      </w:r>
    </w:p>
  </w:footnote>
  <w:footnote w:type="continuationSeparator" w:id="0">
    <w:p w:rsidR="00A83A8F" w:rsidRDefault="00A83A8F" w:rsidP="00EA5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620F"/>
    <w:multiLevelType w:val="hybridMultilevel"/>
    <w:tmpl w:val="311A1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0A"/>
    <w:rsid w:val="00235D63"/>
    <w:rsid w:val="00327C27"/>
    <w:rsid w:val="00361A66"/>
    <w:rsid w:val="00363B6D"/>
    <w:rsid w:val="00413137"/>
    <w:rsid w:val="00471E0A"/>
    <w:rsid w:val="006717F1"/>
    <w:rsid w:val="006F7495"/>
    <w:rsid w:val="00756FA4"/>
    <w:rsid w:val="008002F8"/>
    <w:rsid w:val="00887BD7"/>
    <w:rsid w:val="0095712E"/>
    <w:rsid w:val="00A40B9A"/>
    <w:rsid w:val="00A83A8F"/>
    <w:rsid w:val="00C61FEE"/>
    <w:rsid w:val="00E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F5E8"/>
  <w15:chartTrackingRefBased/>
  <w15:docId w15:val="{3E15F648-2BBA-452A-BC3A-342133ED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3F"/>
  </w:style>
  <w:style w:type="paragraph" w:styleId="Footer">
    <w:name w:val="footer"/>
    <w:basedOn w:val="Normal"/>
    <w:link w:val="FooterChar"/>
    <w:uiPriority w:val="99"/>
    <w:unhideWhenUsed/>
    <w:rsid w:val="00EA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B1CF-3272-4E5D-8869-EA83F5CB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11</cp:revision>
  <dcterms:created xsi:type="dcterms:W3CDTF">2020-12-02T11:13:00Z</dcterms:created>
  <dcterms:modified xsi:type="dcterms:W3CDTF">2020-12-02T12:57:00Z</dcterms:modified>
</cp:coreProperties>
</file>